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49C" w:rsidRPr="0014794A" w:rsidRDefault="0007349C" w:rsidP="00105EC0">
      <w:pPr>
        <w:spacing w:line="480" w:lineRule="auto"/>
        <w:jc w:val="center"/>
        <w:rPr>
          <w:rFonts w:ascii="Times New Roman" w:hAnsi="Times New Roman" w:cs="Times New Roman"/>
          <w:sz w:val="24"/>
          <w:szCs w:val="24"/>
        </w:rPr>
      </w:pPr>
      <w:bookmarkStart w:id="0" w:name="_GoBack"/>
    </w:p>
    <w:p w:rsidR="0007349C" w:rsidRPr="0014794A" w:rsidRDefault="0007349C" w:rsidP="00105EC0">
      <w:pPr>
        <w:spacing w:line="480" w:lineRule="auto"/>
        <w:jc w:val="center"/>
        <w:rPr>
          <w:rFonts w:ascii="Times New Roman" w:hAnsi="Times New Roman" w:cs="Times New Roman"/>
          <w:sz w:val="24"/>
          <w:szCs w:val="24"/>
        </w:rPr>
      </w:pPr>
    </w:p>
    <w:p w:rsidR="0007349C" w:rsidRPr="0014794A" w:rsidRDefault="0007349C" w:rsidP="00105EC0">
      <w:pPr>
        <w:spacing w:line="480" w:lineRule="auto"/>
        <w:jc w:val="center"/>
        <w:rPr>
          <w:rFonts w:ascii="Times New Roman" w:hAnsi="Times New Roman" w:cs="Times New Roman"/>
          <w:sz w:val="24"/>
          <w:szCs w:val="24"/>
        </w:rPr>
      </w:pPr>
    </w:p>
    <w:p w:rsidR="0007349C" w:rsidRPr="0014794A" w:rsidRDefault="0007349C" w:rsidP="00105EC0">
      <w:pPr>
        <w:spacing w:line="480" w:lineRule="auto"/>
        <w:jc w:val="center"/>
        <w:rPr>
          <w:rFonts w:ascii="Times New Roman" w:hAnsi="Times New Roman" w:cs="Times New Roman"/>
          <w:sz w:val="24"/>
          <w:szCs w:val="24"/>
        </w:rPr>
      </w:pPr>
    </w:p>
    <w:p w:rsidR="0007349C" w:rsidRPr="0014794A" w:rsidRDefault="0007349C" w:rsidP="00105EC0">
      <w:pPr>
        <w:spacing w:line="480" w:lineRule="auto"/>
        <w:jc w:val="center"/>
        <w:rPr>
          <w:rFonts w:ascii="Times New Roman" w:hAnsi="Times New Roman" w:cs="Times New Roman"/>
          <w:sz w:val="24"/>
          <w:szCs w:val="24"/>
        </w:rPr>
      </w:pPr>
    </w:p>
    <w:p w:rsidR="0007349C" w:rsidRPr="0014794A" w:rsidRDefault="0007349C" w:rsidP="00105EC0">
      <w:pPr>
        <w:spacing w:line="480" w:lineRule="auto"/>
        <w:jc w:val="center"/>
        <w:rPr>
          <w:rFonts w:ascii="Times New Roman" w:hAnsi="Times New Roman" w:cs="Times New Roman"/>
          <w:sz w:val="24"/>
          <w:szCs w:val="24"/>
        </w:rPr>
      </w:pPr>
    </w:p>
    <w:p w:rsidR="00BE72A8" w:rsidRPr="0014794A" w:rsidRDefault="0007349C" w:rsidP="00105EC0">
      <w:pPr>
        <w:spacing w:line="480" w:lineRule="auto"/>
        <w:jc w:val="center"/>
        <w:rPr>
          <w:rFonts w:ascii="Times New Roman" w:hAnsi="Times New Roman" w:cs="Times New Roman"/>
          <w:sz w:val="24"/>
          <w:szCs w:val="24"/>
        </w:rPr>
      </w:pPr>
      <w:r w:rsidRPr="0014794A">
        <w:rPr>
          <w:rFonts w:ascii="Times New Roman" w:hAnsi="Times New Roman" w:cs="Times New Roman"/>
          <w:sz w:val="24"/>
          <w:szCs w:val="24"/>
        </w:rPr>
        <w:t>SWOT and Pestle Analysis</w:t>
      </w:r>
    </w:p>
    <w:p w:rsidR="0007349C" w:rsidRPr="0014794A" w:rsidRDefault="0007349C" w:rsidP="00105EC0">
      <w:pPr>
        <w:spacing w:line="480" w:lineRule="auto"/>
        <w:jc w:val="center"/>
        <w:rPr>
          <w:rFonts w:ascii="Times New Roman" w:hAnsi="Times New Roman" w:cs="Times New Roman"/>
          <w:sz w:val="24"/>
          <w:szCs w:val="24"/>
        </w:rPr>
      </w:pPr>
      <w:r w:rsidRPr="0014794A">
        <w:rPr>
          <w:rFonts w:ascii="Times New Roman" w:hAnsi="Times New Roman" w:cs="Times New Roman"/>
          <w:sz w:val="24"/>
          <w:szCs w:val="24"/>
        </w:rPr>
        <w:t>Name</w:t>
      </w:r>
    </w:p>
    <w:p w:rsidR="0007349C" w:rsidRPr="0014794A" w:rsidRDefault="0007349C" w:rsidP="00105EC0">
      <w:pPr>
        <w:spacing w:line="480" w:lineRule="auto"/>
        <w:jc w:val="center"/>
        <w:rPr>
          <w:rFonts w:ascii="Times New Roman" w:hAnsi="Times New Roman" w:cs="Times New Roman"/>
          <w:sz w:val="24"/>
          <w:szCs w:val="24"/>
        </w:rPr>
      </w:pPr>
      <w:r w:rsidRPr="0014794A">
        <w:rPr>
          <w:rFonts w:ascii="Times New Roman" w:hAnsi="Times New Roman" w:cs="Times New Roman"/>
          <w:sz w:val="24"/>
          <w:szCs w:val="24"/>
        </w:rPr>
        <w:t>Institutional Affiliation</w:t>
      </w:r>
    </w:p>
    <w:p w:rsidR="0007349C" w:rsidRPr="0014794A" w:rsidRDefault="0007349C" w:rsidP="00105EC0">
      <w:pPr>
        <w:spacing w:line="480" w:lineRule="auto"/>
        <w:rPr>
          <w:rFonts w:ascii="Times New Roman" w:hAnsi="Times New Roman" w:cs="Times New Roman"/>
          <w:sz w:val="24"/>
          <w:szCs w:val="24"/>
        </w:rPr>
      </w:pPr>
      <w:r w:rsidRPr="0014794A">
        <w:rPr>
          <w:rFonts w:ascii="Times New Roman" w:hAnsi="Times New Roman" w:cs="Times New Roman"/>
          <w:sz w:val="24"/>
          <w:szCs w:val="24"/>
        </w:rPr>
        <w:br w:type="page"/>
      </w:r>
    </w:p>
    <w:p w:rsidR="0007349C" w:rsidRPr="0014794A" w:rsidRDefault="00E63D11" w:rsidP="00105EC0">
      <w:pPr>
        <w:spacing w:line="480" w:lineRule="auto"/>
        <w:rPr>
          <w:rFonts w:ascii="Times New Roman" w:hAnsi="Times New Roman" w:cs="Times New Roman"/>
          <w:b/>
          <w:sz w:val="24"/>
          <w:szCs w:val="24"/>
        </w:rPr>
      </w:pPr>
      <w:r w:rsidRPr="0014794A">
        <w:rPr>
          <w:rFonts w:ascii="Times New Roman" w:hAnsi="Times New Roman" w:cs="Times New Roman"/>
          <w:b/>
          <w:sz w:val="24"/>
          <w:szCs w:val="24"/>
        </w:rPr>
        <w:lastRenderedPageBreak/>
        <w:t xml:space="preserve">Introduction </w:t>
      </w:r>
    </w:p>
    <w:p w:rsidR="00E63D11" w:rsidRDefault="00E63D11" w:rsidP="00105EC0">
      <w:pPr>
        <w:spacing w:line="480" w:lineRule="auto"/>
        <w:rPr>
          <w:rFonts w:ascii="Times New Roman" w:hAnsi="Times New Roman" w:cs="Times New Roman"/>
          <w:sz w:val="24"/>
          <w:szCs w:val="24"/>
        </w:rPr>
      </w:pPr>
      <w:r w:rsidRPr="0014794A">
        <w:rPr>
          <w:rFonts w:ascii="Times New Roman" w:hAnsi="Times New Roman" w:cs="Times New Roman"/>
          <w:sz w:val="24"/>
          <w:szCs w:val="24"/>
        </w:rPr>
        <w:tab/>
      </w:r>
      <w:r w:rsidR="003C2973" w:rsidRPr="0014794A">
        <w:rPr>
          <w:rFonts w:ascii="Times New Roman" w:hAnsi="Times New Roman" w:cs="Times New Roman"/>
          <w:sz w:val="24"/>
          <w:szCs w:val="24"/>
        </w:rPr>
        <w:t>The main purpose of this paper is to use PESTLE and SWOT analysis to provide the strategic analysis for a well-known pharmacological organization known as McKesson in the United States. The focus of the paper is to provide a detailed demonstration of the level of the company comparing it with the industry competitors, the internal strengths and weaknesses. In the end, the paper will demonstrate the level of the company’s sustainability and the capacity to compete in this changing macroeconomic</w:t>
      </w:r>
      <w:r w:rsidR="0014794A" w:rsidRPr="0014794A">
        <w:rPr>
          <w:rFonts w:ascii="Times New Roman" w:hAnsi="Times New Roman" w:cs="Times New Roman"/>
          <w:sz w:val="24"/>
          <w:szCs w:val="24"/>
        </w:rPr>
        <w:t xml:space="preserve"> and microeconomic environments (</w:t>
      </w:r>
      <w:r w:rsidR="0014794A" w:rsidRPr="0014794A">
        <w:rPr>
          <w:rFonts w:ascii="Times New Roman" w:hAnsi="Times New Roman" w:cs="Times New Roman"/>
          <w:color w:val="000000"/>
          <w:sz w:val="24"/>
          <w:szCs w:val="24"/>
        </w:rPr>
        <w:t>Phillips, 2</w:t>
      </w:r>
      <w:r w:rsidR="0014794A" w:rsidRPr="0014794A">
        <w:rPr>
          <w:rFonts w:ascii="Times New Roman" w:hAnsi="Times New Roman" w:cs="Times New Roman"/>
          <w:color w:val="000000"/>
          <w:sz w:val="24"/>
          <w:szCs w:val="24"/>
        </w:rPr>
        <w:t>012). </w:t>
      </w:r>
      <w:r w:rsidR="0014794A" w:rsidRPr="0014794A">
        <w:rPr>
          <w:rFonts w:ascii="Times New Roman" w:hAnsi="Times New Roman" w:cs="Times New Roman"/>
          <w:sz w:val="24"/>
          <w:szCs w:val="24"/>
        </w:rPr>
        <w:t>There</w:t>
      </w:r>
      <w:r w:rsidR="006E37EB" w:rsidRPr="0014794A">
        <w:rPr>
          <w:rFonts w:ascii="Times New Roman" w:hAnsi="Times New Roman" w:cs="Times New Roman"/>
          <w:sz w:val="24"/>
          <w:szCs w:val="24"/>
        </w:rPr>
        <w:t xml:space="preserve"> are many factors affecting the business and operating environment facing McKesson. Some of the various factors entail the finance, management and information, strategic planning and also finance. These are the many departments that have a significant impact on how McKesson operates. These factors need to be examined individually so as to determine the future of the companies operations.</w:t>
      </w:r>
      <w:r w:rsidR="003C2973" w:rsidRPr="0014794A">
        <w:rPr>
          <w:rFonts w:ascii="Times New Roman" w:hAnsi="Times New Roman" w:cs="Times New Roman"/>
          <w:sz w:val="24"/>
          <w:szCs w:val="24"/>
        </w:rPr>
        <w:t xml:space="preserve"> </w:t>
      </w:r>
    </w:p>
    <w:p w:rsidR="00D83FFC" w:rsidRPr="00D83FFC" w:rsidRDefault="00D83FFC" w:rsidP="00105EC0">
      <w:pPr>
        <w:spacing w:line="480" w:lineRule="auto"/>
        <w:rPr>
          <w:rFonts w:ascii="Times New Roman" w:hAnsi="Times New Roman" w:cs="Times New Roman"/>
          <w:b/>
          <w:sz w:val="24"/>
          <w:szCs w:val="24"/>
        </w:rPr>
      </w:pPr>
      <w:r w:rsidRPr="00D83FFC">
        <w:rPr>
          <w:rFonts w:ascii="Times New Roman" w:hAnsi="Times New Roman" w:cs="Times New Roman"/>
          <w:b/>
          <w:bCs/>
          <w:color w:val="000000"/>
          <w:sz w:val="24"/>
          <w:szCs w:val="24"/>
        </w:rPr>
        <w:t>McKesson organization</w:t>
      </w:r>
      <w:r w:rsidR="00D07567">
        <w:rPr>
          <w:rFonts w:ascii="Times New Roman" w:hAnsi="Times New Roman" w:cs="Times New Roman"/>
          <w:b/>
          <w:bCs/>
          <w:color w:val="000000"/>
          <w:sz w:val="24"/>
          <w:szCs w:val="24"/>
        </w:rPr>
        <w:t xml:space="preserve"> business level unit strategy</w:t>
      </w:r>
    </w:p>
    <w:p w:rsidR="00D83FFC" w:rsidRPr="0014794A" w:rsidRDefault="00EB7ED1" w:rsidP="00105EC0">
      <w:pPr>
        <w:spacing w:line="480" w:lineRule="auto"/>
        <w:ind w:firstLine="720"/>
        <w:rPr>
          <w:rFonts w:ascii="Times New Roman" w:hAnsi="Times New Roman" w:cs="Times New Roman"/>
          <w:sz w:val="24"/>
          <w:szCs w:val="24"/>
        </w:rPr>
      </w:pPr>
      <w:r>
        <w:rPr>
          <w:rFonts w:ascii="Times New Roman" w:hAnsi="Times New Roman" w:cs="Times New Roman"/>
          <w:sz w:val="24"/>
          <w:szCs w:val="24"/>
        </w:rPr>
        <w:t>McKesson is a company with 78,000 employees in their workforce and a revenue of $200 billion annually. The vision of the company is focused on delivering better healthcare for all. The mission of the company is focused on driving responsibility for the employees of the organization to achieve their present objectives.</w:t>
      </w:r>
      <w:r w:rsidR="00D07567">
        <w:rPr>
          <w:rFonts w:ascii="Times New Roman" w:hAnsi="Times New Roman" w:cs="Times New Roman"/>
          <w:sz w:val="24"/>
          <w:szCs w:val="24"/>
        </w:rPr>
        <w:t xml:space="preserve"> Recently, the company announced a growth initiative whose focus is to create innovative solutions for improving patient care delivery and also</w:t>
      </w:r>
      <w:r w:rsidR="00105EC0">
        <w:rPr>
          <w:rFonts w:ascii="Times New Roman" w:hAnsi="Times New Roman" w:cs="Times New Roman"/>
          <w:sz w:val="24"/>
          <w:szCs w:val="24"/>
        </w:rPr>
        <w:t xml:space="preserve"> increase the stakeholder value. This led to increase of its shareholding from $12.50 per share to $12.80 per share earnings. </w:t>
      </w:r>
      <w:r w:rsidR="001234AA">
        <w:rPr>
          <w:rFonts w:ascii="Times New Roman" w:hAnsi="Times New Roman" w:cs="Times New Roman"/>
          <w:sz w:val="24"/>
          <w:szCs w:val="24"/>
        </w:rPr>
        <w:t>McKesson business units consists of the European Pharmaceutical Solutions, Medical Surgical solutions and also the US Pharmaceutical solutions.</w:t>
      </w:r>
      <w:r w:rsidR="00BA56D2">
        <w:rPr>
          <w:rFonts w:ascii="Times New Roman" w:hAnsi="Times New Roman" w:cs="Times New Roman"/>
          <w:sz w:val="24"/>
          <w:szCs w:val="24"/>
        </w:rPr>
        <w:t xml:space="preserve"> The company has invested in successful business solutions such as medical technology, management</w:t>
      </w:r>
      <w:r w:rsidR="00D07567">
        <w:rPr>
          <w:rFonts w:ascii="Times New Roman" w:hAnsi="Times New Roman" w:cs="Times New Roman"/>
          <w:sz w:val="24"/>
          <w:szCs w:val="24"/>
        </w:rPr>
        <w:t xml:space="preserve"> and also </w:t>
      </w:r>
      <w:r w:rsidR="00D07567">
        <w:rPr>
          <w:rFonts w:ascii="Times New Roman" w:hAnsi="Times New Roman" w:cs="Times New Roman"/>
          <w:sz w:val="24"/>
          <w:szCs w:val="24"/>
        </w:rPr>
        <w:lastRenderedPageBreak/>
        <w:t>business operations (</w:t>
      </w:r>
      <w:r w:rsidR="00D07567">
        <w:rPr>
          <w:rFonts w:ascii="Times New Roman" w:hAnsi="Times New Roman" w:cs="Times New Roman"/>
          <w:bCs/>
          <w:color w:val="000000"/>
          <w:sz w:val="24"/>
          <w:szCs w:val="24"/>
        </w:rPr>
        <w:t xml:space="preserve">Krekel, Ward &amp; De-Neve, </w:t>
      </w:r>
      <w:r w:rsidR="00D07567" w:rsidRPr="0014794A">
        <w:rPr>
          <w:rFonts w:ascii="Times New Roman" w:hAnsi="Times New Roman" w:cs="Times New Roman"/>
          <w:bCs/>
          <w:color w:val="000000"/>
          <w:sz w:val="24"/>
          <w:szCs w:val="24"/>
        </w:rPr>
        <w:t>2019).</w:t>
      </w:r>
      <w:r w:rsidR="00105EC0">
        <w:rPr>
          <w:rFonts w:ascii="Times New Roman" w:hAnsi="Times New Roman" w:cs="Times New Roman"/>
          <w:bCs/>
          <w:color w:val="000000"/>
          <w:sz w:val="24"/>
          <w:szCs w:val="24"/>
        </w:rPr>
        <w:t xml:space="preserve"> The company is also known for its innovative strategies in the changing medical environment.</w:t>
      </w:r>
    </w:p>
    <w:p w:rsidR="00E63D11" w:rsidRPr="0014794A" w:rsidRDefault="00A06293" w:rsidP="00105EC0">
      <w:pPr>
        <w:spacing w:line="480" w:lineRule="auto"/>
        <w:rPr>
          <w:rFonts w:ascii="Times New Roman" w:hAnsi="Times New Roman" w:cs="Times New Roman"/>
          <w:b/>
          <w:sz w:val="24"/>
          <w:szCs w:val="24"/>
        </w:rPr>
      </w:pPr>
      <w:r w:rsidRPr="0014794A">
        <w:rPr>
          <w:rFonts w:ascii="Times New Roman" w:hAnsi="Times New Roman" w:cs="Times New Roman"/>
          <w:b/>
          <w:sz w:val="24"/>
          <w:szCs w:val="24"/>
        </w:rPr>
        <w:t xml:space="preserve">SWOT analysis </w:t>
      </w:r>
    </w:p>
    <w:p w:rsidR="00A06293" w:rsidRPr="0014794A" w:rsidRDefault="006E37EB" w:rsidP="00105EC0">
      <w:pPr>
        <w:spacing w:line="480" w:lineRule="auto"/>
        <w:rPr>
          <w:rFonts w:ascii="Times New Roman" w:hAnsi="Times New Roman" w:cs="Times New Roman"/>
          <w:sz w:val="24"/>
          <w:szCs w:val="24"/>
        </w:rPr>
      </w:pPr>
      <w:r w:rsidRPr="0014794A">
        <w:rPr>
          <w:rFonts w:ascii="Times New Roman" w:hAnsi="Times New Roman" w:cs="Times New Roman"/>
          <w:sz w:val="24"/>
          <w:szCs w:val="24"/>
        </w:rPr>
        <w:t xml:space="preserve"> </w:t>
      </w:r>
      <w:r w:rsidRPr="0014794A">
        <w:rPr>
          <w:rFonts w:ascii="Times New Roman" w:hAnsi="Times New Roman" w:cs="Times New Roman"/>
          <w:sz w:val="24"/>
          <w:szCs w:val="24"/>
        </w:rPr>
        <w:tab/>
        <w:t>Over the years, McKesson has built a strong brand that can be emulated by the competitors. It is clear that the brand portfolio can be expanded to reach as many consumers as possible. There are also highly successful marketing strategies for its products and this can lead the company to achieve improved performance</w:t>
      </w:r>
      <w:r w:rsidR="0014794A" w:rsidRPr="0014794A">
        <w:rPr>
          <w:rFonts w:ascii="Times New Roman" w:hAnsi="Times New Roman" w:cs="Times New Roman"/>
          <w:sz w:val="24"/>
          <w:szCs w:val="24"/>
        </w:rPr>
        <w:t xml:space="preserve"> </w:t>
      </w:r>
      <w:r w:rsidR="0014794A" w:rsidRPr="0014794A">
        <w:rPr>
          <w:rFonts w:ascii="Times New Roman" w:hAnsi="Times New Roman" w:cs="Times New Roman"/>
          <w:sz w:val="24"/>
          <w:szCs w:val="24"/>
        </w:rPr>
        <w:t>(</w:t>
      </w:r>
      <w:proofErr w:type="spellStart"/>
      <w:r w:rsidR="0014794A" w:rsidRPr="0014794A">
        <w:rPr>
          <w:rFonts w:ascii="Times New Roman" w:hAnsi="Times New Roman" w:cs="Times New Roman"/>
          <w:color w:val="000000"/>
          <w:sz w:val="24"/>
          <w:szCs w:val="24"/>
        </w:rPr>
        <w:t>Leinwand</w:t>
      </w:r>
      <w:proofErr w:type="spellEnd"/>
      <w:r w:rsidR="0014794A" w:rsidRPr="0014794A">
        <w:rPr>
          <w:rFonts w:ascii="Times New Roman" w:hAnsi="Times New Roman" w:cs="Times New Roman"/>
          <w:color w:val="000000"/>
          <w:sz w:val="24"/>
          <w:szCs w:val="24"/>
        </w:rPr>
        <w:t xml:space="preserve"> &amp; </w:t>
      </w:r>
      <w:proofErr w:type="spellStart"/>
      <w:r w:rsidR="0014794A" w:rsidRPr="0014794A">
        <w:rPr>
          <w:rFonts w:ascii="Times New Roman" w:hAnsi="Times New Roman" w:cs="Times New Roman"/>
          <w:color w:val="000000"/>
          <w:sz w:val="24"/>
          <w:szCs w:val="24"/>
        </w:rPr>
        <w:t>Mainardi</w:t>
      </w:r>
      <w:proofErr w:type="spellEnd"/>
      <w:r w:rsidR="0014794A" w:rsidRPr="0014794A">
        <w:rPr>
          <w:rFonts w:ascii="Times New Roman" w:hAnsi="Times New Roman" w:cs="Times New Roman"/>
          <w:color w:val="000000"/>
          <w:sz w:val="24"/>
          <w:szCs w:val="24"/>
        </w:rPr>
        <w:t>, 2016). </w:t>
      </w:r>
      <w:r w:rsidRPr="0014794A">
        <w:rPr>
          <w:rFonts w:ascii="Times New Roman" w:hAnsi="Times New Roman" w:cs="Times New Roman"/>
          <w:sz w:val="24"/>
          <w:szCs w:val="24"/>
        </w:rPr>
        <w:t>Strong customer relationships and also successful dealer community have also been various factors that have influenced the performance of this company. McKesson has collaborated with various media houses so as to market its products and also diversify its business over time. This has led to expansion of its customers with a focus of building a strong stream for diversification purposes. In addition, the suppliers of the company have also achieved a strong base with reliable customers able to deal with the company’</w:t>
      </w:r>
      <w:r w:rsidR="0014794A" w:rsidRPr="0014794A">
        <w:rPr>
          <w:rFonts w:ascii="Times New Roman" w:hAnsi="Times New Roman" w:cs="Times New Roman"/>
          <w:sz w:val="24"/>
          <w:szCs w:val="24"/>
        </w:rPr>
        <w:t>s performance (</w:t>
      </w:r>
      <w:proofErr w:type="spellStart"/>
      <w:r w:rsidR="0014794A" w:rsidRPr="0014794A">
        <w:rPr>
          <w:rFonts w:ascii="Times New Roman" w:hAnsi="Times New Roman" w:cs="Times New Roman"/>
          <w:color w:val="000000"/>
          <w:sz w:val="24"/>
          <w:szCs w:val="24"/>
        </w:rPr>
        <w:t>Leinwand</w:t>
      </w:r>
      <w:proofErr w:type="spellEnd"/>
      <w:r w:rsidR="0014794A" w:rsidRPr="0014794A">
        <w:rPr>
          <w:rFonts w:ascii="Times New Roman" w:hAnsi="Times New Roman" w:cs="Times New Roman"/>
          <w:color w:val="000000"/>
          <w:sz w:val="24"/>
          <w:szCs w:val="24"/>
        </w:rPr>
        <w:t xml:space="preserve"> &amp; </w:t>
      </w:r>
      <w:proofErr w:type="spellStart"/>
      <w:r w:rsidR="0014794A" w:rsidRPr="0014794A">
        <w:rPr>
          <w:rFonts w:ascii="Times New Roman" w:hAnsi="Times New Roman" w:cs="Times New Roman"/>
          <w:color w:val="000000"/>
          <w:sz w:val="24"/>
          <w:szCs w:val="24"/>
        </w:rPr>
        <w:t>Mainardi</w:t>
      </w:r>
      <w:proofErr w:type="spellEnd"/>
      <w:r w:rsidR="0014794A" w:rsidRPr="0014794A">
        <w:rPr>
          <w:rFonts w:ascii="Times New Roman" w:hAnsi="Times New Roman" w:cs="Times New Roman"/>
          <w:color w:val="000000"/>
          <w:sz w:val="24"/>
          <w:szCs w:val="24"/>
        </w:rPr>
        <w:t xml:space="preserve">, </w:t>
      </w:r>
      <w:r w:rsidR="0014794A" w:rsidRPr="0014794A">
        <w:rPr>
          <w:rFonts w:ascii="Times New Roman" w:hAnsi="Times New Roman" w:cs="Times New Roman"/>
          <w:color w:val="000000"/>
          <w:sz w:val="24"/>
          <w:szCs w:val="24"/>
        </w:rPr>
        <w:t>2016). </w:t>
      </w:r>
    </w:p>
    <w:p w:rsidR="006E37EB" w:rsidRPr="0014794A" w:rsidRDefault="006E37EB" w:rsidP="00105EC0">
      <w:pPr>
        <w:spacing w:line="480" w:lineRule="auto"/>
        <w:rPr>
          <w:rFonts w:ascii="Times New Roman" w:hAnsi="Times New Roman" w:cs="Times New Roman"/>
          <w:sz w:val="24"/>
          <w:szCs w:val="24"/>
        </w:rPr>
      </w:pPr>
      <w:r w:rsidRPr="0014794A">
        <w:rPr>
          <w:rFonts w:ascii="Times New Roman" w:hAnsi="Times New Roman" w:cs="Times New Roman"/>
          <w:sz w:val="24"/>
          <w:szCs w:val="24"/>
        </w:rPr>
        <w:tab/>
      </w:r>
      <w:r w:rsidR="00462804" w:rsidRPr="0014794A">
        <w:rPr>
          <w:rFonts w:ascii="Times New Roman" w:hAnsi="Times New Roman" w:cs="Times New Roman"/>
          <w:sz w:val="24"/>
          <w:szCs w:val="24"/>
        </w:rPr>
        <w:t xml:space="preserve">McKesson is also a company that is faced with various weaknesses. These range from the financial planning to organizational structure. </w:t>
      </w:r>
      <w:r w:rsidR="0014794A" w:rsidRPr="0014794A">
        <w:rPr>
          <w:rFonts w:ascii="Times New Roman" w:hAnsi="Times New Roman" w:cs="Times New Roman"/>
          <w:sz w:val="24"/>
          <w:szCs w:val="24"/>
        </w:rPr>
        <w:t xml:space="preserve"> The company lacks proper advertising strategies to ensure that the projects and new products have been communicated to the customers.  Due to the present challenge, the company cannot be compared to Facebook and Apple and other large companies in the US that have established advertising agencies (</w:t>
      </w:r>
      <w:r w:rsidR="0014794A" w:rsidRPr="0014794A">
        <w:rPr>
          <w:rFonts w:ascii="Times New Roman" w:hAnsi="Times New Roman" w:cs="Times New Roman"/>
          <w:color w:val="000000"/>
          <w:sz w:val="24"/>
          <w:szCs w:val="24"/>
        </w:rPr>
        <w:t xml:space="preserve">Phillips, </w:t>
      </w:r>
      <w:r w:rsidR="0014794A" w:rsidRPr="0014794A">
        <w:rPr>
          <w:rFonts w:ascii="Times New Roman" w:hAnsi="Times New Roman" w:cs="Times New Roman"/>
          <w:color w:val="000000"/>
          <w:sz w:val="24"/>
          <w:szCs w:val="24"/>
        </w:rPr>
        <w:t>2012). </w:t>
      </w:r>
      <w:r w:rsidR="00462804" w:rsidRPr="0014794A">
        <w:rPr>
          <w:rFonts w:ascii="Times New Roman" w:hAnsi="Times New Roman" w:cs="Times New Roman"/>
          <w:sz w:val="24"/>
          <w:szCs w:val="24"/>
        </w:rPr>
        <w:t xml:space="preserve">The company’s business model has limited its internal operations for expansion purposes hence making it a weak brand. The company needs to expand and also integrate small companies with a focus of merging with larger companies so as to create a diversified structure. In addition, the company also needs to tackle its present challenges by directly dealing with the consumers. The lack of choices for the industry to expand limits the </w:t>
      </w:r>
      <w:r w:rsidR="00C857C5" w:rsidRPr="0014794A">
        <w:rPr>
          <w:rFonts w:ascii="Times New Roman" w:hAnsi="Times New Roman" w:cs="Times New Roman"/>
          <w:sz w:val="24"/>
          <w:szCs w:val="24"/>
        </w:rPr>
        <w:t>company’s</w:t>
      </w:r>
      <w:r w:rsidR="0014794A" w:rsidRPr="0014794A">
        <w:rPr>
          <w:rFonts w:ascii="Times New Roman" w:hAnsi="Times New Roman" w:cs="Times New Roman"/>
          <w:sz w:val="24"/>
          <w:szCs w:val="24"/>
        </w:rPr>
        <w:t xml:space="preserve"> performance </w:t>
      </w:r>
      <w:r w:rsidR="0014794A" w:rsidRPr="0014794A">
        <w:rPr>
          <w:rFonts w:ascii="Times New Roman" w:hAnsi="Times New Roman" w:cs="Times New Roman"/>
          <w:sz w:val="24"/>
          <w:szCs w:val="24"/>
        </w:rPr>
        <w:t>(</w:t>
      </w:r>
      <w:proofErr w:type="spellStart"/>
      <w:r w:rsidR="0014794A" w:rsidRPr="0014794A">
        <w:rPr>
          <w:rFonts w:ascii="Times New Roman" w:hAnsi="Times New Roman" w:cs="Times New Roman"/>
          <w:color w:val="000000"/>
          <w:sz w:val="24"/>
          <w:szCs w:val="24"/>
        </w:rPr>
        <w:t>Leinwand</w:t>
      </w:r>
      <w:proofErr w:type="spellEnd"/>
      <w:r w:rsidR="0014794A" w:rsidRPr="0014794A">
        <w:rPr>
          <w:rFonts w:ascii="Times New Roman" w:hAnsi="Times New Roman" w:cs="Times New Roman"/>
          <w:color w:val="000000"/>
          <w:sz w:val="24"/>
          <w:szCs w:val="24"/>
        </w:rPr>
        <w:t xml:space="preserve"> &amp; </w:t>
      </w:r>
      <w:proofErr w:type="spellStart"/>
      <w:r w:rsidR="0014794A" w:rsidRPr="0014794A">
        <w:rPr>
          <w:rFonts w:ascii="Times New Roman" w:hAnsi="Times New Roman" w:cs="Times New Roman"/>
          <w:color w:val="000000"/>
          <w:sz w:val="24"/>
          <w:szCs w:val="24"/>
        </w:rPr>
        <w:t>Mainardi</w:t>
      </w:r>
      <w:proofErr w:type="spellEnd"/>
      <w:r w:rsidR="0014794A" w:rsidRPr="0014794A">
        <w:rPr>
          <w:rFonts w:ascii="Times New Roman" w:hAnsi="Times New Roman" w:cs="Times New Roman"/>
          <w:color w:val="000000"/>
          <w:sz w:val="24"/>
          <w:szCs w:val="24"/>
        </w:rPr>
        <w:t>, 2016). </w:t>
      </w:r>
    </w:p>
    <w:p w:rsidR="00FF4646" w:rsidRPr="00FF4646" w:rsidRDefault="00462804" w:rsidP="00105EC0">
      <w:pPr>
        <w:spacing w:line="480" w:lineRule="auto"/>
        <w:rPr>
          <w:rFonts w:ascii="Times New Roman" w:hAnsi="Times New Roman" w:cs="Times New Roman"/>
          <w:bCs/>
          <w:color w:val="000000"/>
          <w:sz w:val="24"/>
          <w:szCs w:val="24"/>
        </w:rPr>
      </w:pPr>
      <w:r w:rsidRPr="0014794A">
        <w:rPr>
          <w:rFonts w:ascii="Times New Roman" w:hAnsi="Times New Roman" w:cs="Times New Roman"/>
          <w:sz w:val="24"/>
          <w:szCs w:val="24"/>
        </w:rPr>
        <w:lastRenderedPageBreak/>
        <w:tab/>
        <w:t>McKesson has also opportunities existing in the business market. For instance, for the company to expand and become more successful, it nee</w:t>
      </w:r>
      <w:r w:rsidR="00C857C5" w:rsidRPr="0014794A">
        <w:rPr>
          <w:rFonts w:ascii="Times New Roman" w:hAnsi="Times New Roman" w:cs="Times New Roman"/>
          <w:sz w:val="24"/>
          <w:szCs w:val="24"/>
        </w:rPr>
        <w:t>ds to lower its present prices</w:t>
      </w:r>
      <w:r w:rsidRPr="0014794A">
        <w:rPr>
          <w:rFonts w:ascii="Times New Roman" w:hAnsi="Times New Roman" w:cs="Times New Roman"/>
          <w:sz w:val="24"/>
          <w:szCs w:val="24"/>
        </w:rPr>
        <w:t xml:space="preserve"> and also increase the customer spending. There is a need for the company to adopt new technologies that will ensure that the company has succeeded in the marketplace.</w:t>
      </w:r>
      <w:r w:rsidR="0014794A" w:rsidRPr="0014794A">
        <w:rPr>
          <w:rFonts w:ascii="Times New Roman" w:hAnsi="Times New Roman" w:cs="Times New Roman"/>
          <w:sz w:val="24"/>
          <w:szCs w:val="24"/>
        </w:rPr>
        <w:t xml:space="preserve"> The company can also maintain its current unit strategy whose focus is to achieve success in its platform. In addition, the company needs to engage the online resources so as to achieve the much needed success and customer satisfaction (</w:t>
      </w:r>
      <w:r w:rsidR="0014794A" w:rsidRPr="0014794A">
        <w:rPr>
          <w:rFonts w:ascii="Times New Roman" w:hAnsi="Times New Roman" w:cs="Times New Roman"/>
          <w:bCs/>
          <w:color w:val="000000"/>
          <w:sz w:val="24"/>
          <w:szCs w:val="24"/>
        </w:rPr>
        <w:t xml:space="preserve">Kaplan </w:t>
      </w:r>
      <w:r w:rsidR="0014794A" w:rsidRPr="0014794A">
        <w:rPr>
          <w:rFonts w:ascii="Times New Roman" w:hAnsi="Times New Roman" w:cs="Times New Roman"/>
          <w:bCs/>
          <w:color w:val="000000"/>
          <w:sz w:val="24"/>
          <w:szCs w:val="24"/>
        </w:rPr>
        <w:t xml:space="preserve">&amp; </w:t>
      </w:r>
      <w:r w:rsidR="0014794A" w:rsidRPr="0014794A">
        <w:rPr>
          <w:rFonts w:ascii="Times New Roman" w:hAnsi="Times New Roman" w:cs="Times New Roman"/>
          <w:bCs/>
          <w:color w:val="000000"/>
          <w:sz w:val="24"/>
          <w:szCs w:val="24"/>
        </w:rPr>
        <w:t xml:space="preserve">Norton, </w:t>
      </w:r>
      <w:r w:rsidR="00FF4646">
        <w:rPr>
          <w:rFonts w:ascii="Times New Roman" w:hAnsi="Times New Roman" w:cs="Times New Roman"/>
          <w:bCs/>
          <w:color w:val="000000"/>
          <w:sz w:val="24"/>
          <w:szCs w:val="24"/>
        </w:rPr>
        <w:t>2000).</w:t>
      </w:r>
      <w:r w:rsidR="00EE1BC3">
        <w:rPr>
          <w:rFonts w:ascii="Times New Roman" w:hAnsi="Times New Roman" w:cs="Times New Roman"/>
          <w:bCs/>
          <w:color w:val="000000"/>
          <w:sz w:val="24"/>
          <w:szCs w:val="24"/>
        </w:rPr>
        <w:t xml:space="preserve"> </w:t>
      </w:r>
      <w:r w:rsidR="00FF4646">
        <w:rPr>
          <w:rFonts w:ascii="Times New Roman" w:hAnsi="Times New Roman" w:cs="Times New Roman"/>
          <w:bCs/>
          <w:color w:val="000000"/>
          <w:sz w:val="24"/>
          <w:szCs w:val="24"/>
        </w:rPr>
        <w:t>Some off the threats facing the company include liability laws from other countries where the business has entered.</w:t>
      </w:r>
      <w:r w:rsidR="00EE1BC3">
        <w:rPr>
          <w:rFonts w:ascii="Times New Roman" w:hAnsi="Times New Roman" w:cs="Times New Roman"/>
          <w:bCs/>
          <w:color w:val="000000"/>
          <w:sz w:val="24"/>
          <w:szCs w:val="24"/>
        </w:rPr>
        <w:t xml:space="preserve"> In addition, the company is also faced with increasing challenge of lawsuits that have continued to affect the business performance. The isolationism of the United States is also another factor that has a negative imp</w:t>
      </w:r>
      <w:r w:rsidR="00D07567">
        <w:rPr>
          <w:rFonts w:ascii="Times New Roman" w:hAnsi="Times New Roman" w:cs="Times New Roman"/>
          <w:bCs/>
          <w:color w:val="000000"/>
          <w:sz w:val="24"/>
          <w:szCs w:val="24"/>
        </w:rPr>
        <w:t>act on how the company performs (Phillips, 2012).</w:t>
      </w:r>
    </w:p>
    <w:p w:rsidR="00A06293" w:rsidRPr="0014794A" w:rsidRDefault="00A06293" w:rsidP="00105EC0">
      <w:pPr>
        <w:spacing w:line="480" w:lineRule="auto"/>
        <w:rPr>
          <w:rFonts w:ascii="Times New Roman" w:hAnsi="Times New Roman" w:cs="Times New Roman"/>
          <w:sz w:val="24"/>
          <w:szCs w:val="24"/>
        </w:rPr>
      </w:pPr>
      <w:r w:rsidRPr="0014794A">
        <w:rPr>
          <w:rFonts w:ascii="Times New Roman" w:hAnsi="Times New Roman" w:cs="Times New Roman"/>
          <w:b/>
          <w:sz w:val="24"/>
          <w:szCs w:val="24"/>
        </w:rPr>
        <w:t xml:space="preserve">PESTLE analysis </w:t>
      </w:r>
    </w:p>
    <w:p w:rsidR="00E63D11" w:rsidRPr="0014794A" w:rsidRDefault="00E05799" w:rsidP="00105EC0">
      <w:pPr>
        <w:spacing w:line="480" w:lineRule="auto"/>
        <w:ind w:firstLine="720"/>
        <w:rPr>
          <w:rFonts w:ascii="Times New Roman" w:hAnsi="Times New Roman" w:cs="Times New Roman"/>
          <w:sz w:val="24"/>
          <w:szCs w:val="24"/>
        </w:rPr>
      </w:pPr>
      <w:r>
        <w:rPr>
          <w:rFonts w:ascii="Times New Roman" w:hAnsi="Times New Roman" w:cs="Times New Roman"/>
          <w:sz w:val="24"/>
          <w:szCs w:val="24"/>
        </w:rPr>
        <w:t>PESTEL analysis is a tool that can be used to provide analysis of various factors that affect the macro environment of the business. Since McKesson is a company involved in the drug wholesale business, several factors seems to affect its performance.</w:t>
      </w:r>
      <w:r w:rsidR="00FA724C">
        <w:rPr>
          <w:rFonts w:ascii="Times New Roman" w:hAnsi="Times New Roman" w:cs="Times New Roman"/>
          <w:sz w:val="24"/>
          <w:szCs w:val="24"/>
        </w:rPr>
        <w:t xml:space="preserve"> The existing nature of bureaucracy seems to interfere with the drugs wholesale business, which is a major factor that affects the performance of the business. In addition, </w:t>
      </w:r>
      <w:r w:rsidR="00D07567">
        <w:rPr>
          <w:rFonts w:ascii="Times New Roman" w:hAnsi="Times New Roman" w:cs="Times New Roman"/>
          <w:sz w:val="24"/>
          <w:szCs w:val="24"/>
        </w:rPr>
        <w:t xml:space="preserve">pricing regulations and also taxation policies are also major factors affecting the company’s performance. Moreover, factors such as education level of the economy, infrastructure in drubs quality, skill level of the current workforce, exchange rates instability and also the discretionary income are some of the key factors that have a negative impact on how the company performance. Rising interest rates and also the increasing inflationary rates have a major negative impact on the economic performance of the company against the rivals in the marketplace. There is a need for the company to invest in more </w:t>
      </w:r>
      <w:r w:rsidR="00D07567">
        <w:rPr>
          <w:rFonts w:ascii="Times New Roman" w:hAnsi="Times New Roman" w:cs="Times New Roman"/>
          <w:sz w:val="24"/>
          <w:szCs w:val="24"/>
        </w:rPr>
        <w:lastRenderedPageBreak/>
        <w:t>understanding of its competition for it to become a reliable company for the competition (</w:t>
      </w:r>
      <w:proofErr w:type="spellStart"/>
      <w:r w:rsidR="00D07567">
        <w:rPr>
          <w:rFonts w:ascii="Times New Roman" w:hAnsi="Times New Roman" w:cs="Times New Roman"/>
          <w:color w:val="000000"/>
          <w:sz w:val="24"/>
          <w:szCs w:val="24"/>
        </w:rPr>
        <w:t>Kash</w:t>
      </w:r>
      <w:proofErr w:type="spellEnd"/>
      <w:r w:rsidR="00D07567">
        <w:rPr>
          <w:rFonts w:ascii="Times New Roman" w:hAnsi="Times New Roman" w:cs="Times New Roman"/>
          <w:color w:val="000000"/>
          <w:sz w:val="24"/>
          <w:szCs w:val="24"/>
        </w:rPr>
        <w:t xml:space="preserve"> </w:t>
      </w:r>
      <w:r w:rsidR="00D07567">
        <w:rPr>
          <w:rFonts w:ascii="Times New Roman" w:hAnsi="Times New Roman" w:cs="Times New Roman"/>
          <w:bCs/>
          <w:color w:val="000000"/>
          <w:sz w:val="24"/>
          <w:szCs w:val="24"/>
        </w:rPr>
        <w:t xml:space="preserve">&amp; Johnson, </w:t>
      </w:r>
      <w:r w:rsidR="00D07567" w:rsidRPr="0014794A">
        <w:rPr>
          <w:rFonts w:ascii="Times New Roman" w:hAnsi="Times New Roman" w:cs="Times New Roman"/>
          <w:bCs/>
          <w:color w:val="000000"/>
          <w:sz w:val="24"/>
          <w:szCs w:val="24"/>
        </w:rPr>
        <w:t xml:space="preserve">2014). </w:t>
      </w:r>
      <w:r w:rsidR="00D07567">
        <w:rPr>
          <w:rFonts w:ascii="Times New Roman" w:hAnsi="Times New Roman" w:cs="Times New Roman"/>
          <w:sz w:val="24"/>
          <w:szCs w:val="24"/>
        </w:rPr>
        <w:t xml:space="preserve"> </w:t>
      </w:r>
    </w:p>
    <w:p w:rsidR="00E63D11" w:rsidRPr="0014794A" w:rsidRDefault="00E63D11" w:rsidP="00105EC0">
      <w:pPr>
        <w:spacing w:line="480" w:lineRule="auto"/>
        <w:rPr>
          <w:rFonts w:ascii="Times New Roman" w:hAnsi="Times New Roman" w:cs="Times New Roman"/>
          <w:b/>
          <w:sz w:val="24"/>
          <w:szCs w:val="24"/>
        </w:rPr>
      </w:pPr>
      <w:r w:rsidRPr="0014794A">
        <w:rPr>
          <w:rFonts w:ascii="Times New Roman" w:hAnsi="Times New Roman" w:cs="Times New Roman"/>
          <w:b/>
          <w:sz w:val="24"/>
          <w:szCs w:val="24"/>
        </w:rPr>
        <w:t xml:space="preserve">Conclusion </w:t>
      </w:r>
    </w:p>
    <w:p w:rsidR="00A06293" w:rsidRPr="0014794A" w:rsidRDefault="00E63D11" w:rsidP="00105EC0">
      <w:pPr>
        <w:spacing w:line="480" w:lineRule="auto"/>
        <w:rPr>
          <w:rFonts w:ascii="Times New Roman" w:hAnsi="Times New Roman" w:cs="Times New Roman"/>
          <w:sz w:val="24"/>
          <w:szCs w:val="24"/>
        </w:rPr>
      </w:pPr>
      <w:r w:rsidRPr="0014794A">
        <w:rPr>
          <w:rFonts w:ascii="Times New Roman" w:hAnsi="Times New Roman" w:cs="Times New Roman"/>
          <w:sz w:val="24"/>
          <w:szCs w:val="24"/>
        </w:rPr>
        <w:tab/>
        <w:t>To sum it up,</w:t>
      </w:r>
      <w:r w:rsidR="00A06293" w:rsidRPr="0014794A">
        <w:rPr>
          <w:rFonts w:ascii="Times New Roman" w:hAnsi="Times New Roman" w:cs="Times New Roman"/>
          <w:sz w:val="24"/>
          <w:szCs w:val="24"/>
        </w:rPr>
        <w:t xml:space="preserve"> while McKesson has adopted great business strategy that can be emulated by other companies, it is clear that its threats have become constant inhibitors to the success of the company. The company needs to adopt more investments in new technologies which will give it an edge to expand into new horizons without any hindrances. The adoption of a differentiated strategy for pricing of its products will also give the company an edge over its competition in the marketplace. In addition, the company needs to adopt a new environmental policy that will advance the sustainability goals that every company wants so as to maneuver in the marketplace. This will provide great opportunities for the company to advance its market share and also become increasingly competitive.</w:t>
      </w:r>
    </w:p>
    <w:p w:rsidR="00A06293" w:rsidRPr="0014794A" w:rsidRDefault="00A06293" w:rsidP="00105EC0">
      <w:pPr>
        <w:spacing w:line="480" w:lineRule="auto"/>
        <w:rPr>
          <w:rFonts w:ascii="Times New Roman" w:hAnsi="Times New Roman" w:cs="Times New Roman"/>
          <w:sz w:val="24"/>
          <w:szCs w:val="24"/>
        </w:rPr>
      </w:pPr>
      <w:r w:rsidRPr="0014794A">
        <w:rPr>
          <w:rFonts w:ascii="Times New Roman" w:hAnsi="Times New Roman" w:cs="Times New Roman"/>
          <w:sz w:val="24"/>
          <w:szCs w:val="24"/>
        </w:rPr>
        <w:br w:type="page"/>
      </w:r>
    </w:p>
    <w:p w:rsidR="00A06293" w:rsidRPr="0014794A" w:rsidRDefault="00A06293" w:rsidP="00105EC0">
      <w:pPr>
        <w:pStyle w:val="NormalWeb"/>
        <w:spacing w:before="0" w:beforeAutospacing="0" w:after="0" w:afterAutospacing="0" w:line="480" w:lineRule="auto"/>
        <w:jc w:val="center"/>
        <w:rPr>
          <w:b/>
          <w:bCs/>
          <w:color w:val="000000"/>
        </w:rPr>
      </w:pPr>
      <w:r w:rsidRPr="0014794A">
        <w:rPr>
          <w:b/>
          <w:bCs/>
          <w:color w:val="000000"/>
        </w:rPr>
        <w:lastRenderedPageBreak/>
        <w:t>References</w:t>
      </w:r>
    </w:p>
    <w:p w:rsidR="00A06293" w:rsidRPr="0014794A" w:rsidRDefault="00A06293" w:rsidP="00105EC0">
      <w:pPr>
        <w:pStyle w:val="NormalWeb"/>
        <w:spacing w:before="0" w:beforeAutospacing="0" w:after="0" w:afterAutospacing="0" w:line="480" w:lineRule="auto"/>
        <w:jc w:val="center"/>
        <w:rPr>
          <w:b/>
          <w:bCs/>
          <w:color w:val="000000"/>
        </w:rPr>
      </w:pPr>
    </w:p>
    <w:p w:rsidR="0014794A" w:rsidRPr="0014794A" w:rsidRDefault="0014794A" w:rsidP="00105EC0">
      <w:pPr>
        <w:pStyle w:val="NormalWeb"/>
        <w:spacing w:before="0" w:beforeAutospacing="0" w:after="0" w:afterAutospacing="0" w:line="480" w:lineRule="auto"/>
        <w:jc w:val="both"/>
        <w:rPr>
          <w:color w:val="000000"/>
        </w:rPr>
      </w:pPr>
      <w:r w:rsidRPr="0014794A">
        <w:rPr>
          <w:bCs/>
          <w:color w:val="000000"/>
        </w:rPr>
        <w:t>Kaplan, R.S., &amp; Norton, D. P. (2000) The Strategy-Focused Organization: How Balanced Scorecard Companies Thrive in the New Business Environment. Harvard Business School Press.</w:t>
      </w:r>
    </w:p>
    <w:p w:rsidR="0014794A" w:rsidRPr="0014794A" w:rsidRDefault="0014794A" w:rsidP="00105EC0">
      <w:pPr>
        <w:pStyle w:val="NormalWeb"/>
        <w:spacing w:line="480" w:lineRule="auto"/>
        <w:rPr>
          <w:color w:val="000000"/>
        </w:rPr>
      </w:pPr>
      <w:r w:rsidRPr="0014794A">
        <w:rPr>
          <w:color w:val="000000"/>
        </w:rPr>
        <w:t>Kara, H. (2012). </w:t>
      </w:r>
      <w:r w:rsidRPr="0014794A">
        <w:rPr>
          <w:i/>
          <w:iCs/>
          <w:color w:val="000000"/>
        </w:rPr>
        <w:t>Research and evaluation for busy practitioners: A time-saving guide</w:t>
      </w:r>
      <w:r w:rsidRPr="0014794A">
        <w:rPr>
          <w:color w:val="000000"/>
        </w:rPr>
        <w:t>. Bristol: Policy.</w:t>
      </w:r>
    </w:p>
    <w:p w:rsidR="0014794A" w:rsidRPr="0014794A" w:rsidRDefault="0014794A" w:rsidP="00105EC0">
      <w:pPr>
        <w:pStyle w:val="NormalWeb"/>
        <w:spacing w:line="480" w:lineRule="auto"/>
        <w:rPr>
          <w:color w:val="000000"/>
        </w:rPr>
      </w:pPr>
      <w:r w:rsidRPr="0014794A">
        <w:rPr>
          <w:color w:val="000000"/>
        </w:rPr>
        <w:t> </w:t>
      </w:r>
      <w:proofErr w:type="spellStart"/>
      <w:r w:rsidR="00D07567">
        <w:rPr>
          <w:bCs/>
          <w:color w:val="000000"/>
        </w:rPr>
        <w:t>Kash</w:t>
      </w:r>
      <w:proofErr w:type="spellEnd"/>
      <w:r w:rsidR="00D07567">
        <w:rPr>
          <w:bCs/>
          <w:color w:val="000000"/>
        </w:rPr>
        <w:t>, B. A</w:t>
      </w:r>
      <w:proofErr w:type="gramStart"/>
      <w:r w:rsidR="00D07567">
        <w:rPr>
          <w:bCs/>
          <w:color w:val="000000"/>
        </w:rPr>
        <w:t>.</w:t>
      </w:r>
      <w:r w:rsidRPr="0014794A">
        <w:rPr>
          <w:bCs/>
          <w:color w:val="000000"/>
        </w:rPr>
        <w:t>&amp;</w:t>
      </w:r>
      <w:proofErr w:type="gramEnd"/>
      <w:r w:rsidRPr="0014794A">
        <w:rPr>
          <w:bCs/>
          <w:color w:val="000000"/>
        </w:rPr>
        <w:t xml:space="preserve"> Johnson, C. E.</w:t>
      </w:r>
      <w:r w:rsidR="00D07567">
        <w:rPr>
          <w:bCs/>
          <w:color w:val="000000"/>
        </w:rPr>
        <w:t xml:space="preserve"> et. Al.</w:t>
      </w:r>
      <w:r w:rsidRPr="0014794A">
        <w:rPr>
          <w:bCs/>
          <w:color w:val="000000"/>
        </w:rPr>
        <w:t xml:space="preserve"> (2014). Healthcare Strategic Management and the resource-based review. Journal of Strategy and Management, 7(3), 251-264. DOI: 10.1108/JSMA-06-2013-0040</w:t>
      </w:r>
    </w:p>
    <w:p w:rsidR="0014794A" w:rsidRPr="0014794A" w:rsidRDefault="0014794A" w:rsidP="00105EC0">
      <w:pPr>
        <w:pStyle w:val="NormalWeb"/>
        <w:spacing w:beforeAutospacing="0" w:afterAutospacing="0" w:line="480" w:lineRule="auto"/>
        <w:rPr>
          <w:color w:val="000000"/>
        </w:rPr>
      </w:pPr>
      <w:r w:rsidRPr="0014794A">
        <w:rPr>
          <w:color w:val="000000"/>
        </w:rPr>
        <w:t> </w:t>
      </w:r>
      <w:r w:rsidRPr="0014794A">
        <w:rPr>
          <w:bCs/>
          <w:color w:val="000000"/>
        </w:rPr>
        <w:t xml:space="preserve">Krekel, C., Ward, G., &amp; De-Neve, J-E. (2019). Employee Wellbeing, Productivity, and Firm Performance. </w:t>
      </w:r>
      <w:proofErr w:type="spellStart"/>
      <w:r w:rsidRPr="0014794A">
        <w:rPr>
          <w:bCs/>
          <w:color w:val="000000"/>
        </w:rPr>
        <w:t>Saïd</w:t>
      </w:r>
      <w:proofErr w:type="spellEnd"/>
      <w:r w:rsidRPr="0014794A">
        <w:rPr>
          <w:bCs/>
          <w:color w:val="000000"/>
        </w:rPr>
        <w:t xml:space="preserve"> Business School WP 2019-04. Retrieved from: </w:t>
      </w:r>
      <w:hyperlink r:id="rId6" w:tgtFrame="_blank" w:history="1">
        <w:r w:rsidRPr="0014794A">
          <w:rPr>
            <w:rStyle w:val="Hyperlink"/>
            <w:bCs/>
            <w:u w:val="none"/>
          </w:rPr>
          <w:t>http://dx.doi.org/10.2139/ssrn.3356581</w:t>
        </w:r>
      </w:hyperlink>
    </w:p>
    <w:p w:rsidR="0014794A" w:rsidRPr="0014794A" w:rsidRDefault="0014794A" w:rsidP="00105EC0">
      <w:pPr>
        <w:pStyle w:val="NormalWeb"/>
        <w:spacing w:line="480" w:lineRule="auto"/>
        <w:rPr>
          <w:color w:val="000000"/>
        </w:rPr>
      </w:pPr>
      <w:proofErr w:type="spellStart"/>
      <w:r w:rsidRPr="0014794A">
        <w:rPr>
          <w:color w:val="000000"/>
        </w:rPr>
        <w:t>Leinwand</w:t>
      </w:r>
      <w:proofErr w:type="spellEnd"/>
      <w:r w:rsidRPr="0014794A">
        <w:rPr>
          <w:color w:val="000000"/>
        </w:rPr>
        <w:t xml:space="preserve">, P. &amp; </w:t>
      </w:r>
      <w:proofErr w:type="spellStart"/>
      <w:r w:rsidRPr="0014794A">
        <w:rPr>
          <w:color w:val="000000"/>
        </w:rPr>
        <w:t>Mainardi</w:t>
      </w:r>
      <w:proofErr w:type="spellEnd"/>
      <w:r w:rsidRPr="0014794A">
        <w:rPr>
          <w:color w:val="000000"/>
        </w:rPr>
        <w:t>, C.  (2016). </w:t>
      </w:r>
      <w:r w:rsidRPr="0014794A">
        <w:rPr>
          <w:i/>
          <w:iCs/>
          <w:color w:val="000000"/>
        </w:rPr>
        <w:t xml:space="preserve">Strategy that works: How winning </w:t>
      </w:r>
      <w:proofErr w:type="spellStart"/>
      <w:r w:rsidRPr="0014794A">
        <w:rPr>
          <w:i/>
          <w:iCs/>
          <w:color w:val="000000"/>
        </w:rPr>
        <w:t>companes</w:t>
      </w:r>
      <w:proofErr w:type="spellEnd"/>
      <w:r w:rsidRPr="0014794A">
        <w:rPr>
          <w:i/>
          <w:iCs/>
          <w:color w:val="000000"/>
        </w:rPr>
        <w:t xml:space="preserve"> close the strategy-to-execution gap</w:t>
      </w:r>
      <w:r w:rsidRPr="0014794A">
        <w:rPr>
          <w:color w:val="000000"/>
        </w:rPr>
        <w:t>. Boston, MA: Harvard Business Review Press.</w:t>
      </w:r>
    </w:p>
    <w:p w:rsidR="0014794A" w:rsidRPr="0014794A" w:rsidRDefault="0014794A" w:rsidP="00105EC0">
      <w:pPr>
        <w:pStyle w:val="NormalWeb"/>
        <w:spacing w:line="480" w:lineRule="auto"/>
        <w:rPr>
          <w:color w:val="000000"/>
        </w:rPr>
      </w:pPr>
      <w:r w:rsidRPr="0014794A">
        <w:rPr>
          <w:color w:val="000000"/>
        </w:rPr>
        <w:t>Phillips, J. J. (2012). </w:t>
      </w:r>
      <w:r w:rsidRPr="0014794A">
        <w:rPr>
          <w:i/>
          <w:iCs/>
          <w:color w:val="000000"/>
        </w:rPr>
        <w:t>10 steps to success</w:t>
      </w:r>
      <w:bookmarkStart w:id="1" w:name="0.1_B0002"/>
      <w:bookmarkEnd w:id="1"/>
      <w:r w:rsidRPr="0014794A">
        <w:rPr>
          <w:i/>
          <w:iCs/>
          <w:color w:val="000000"/>
        </w:rPr>
        <w:t>ful business alignment</w:t>
      </w:r>
      <w:r w:rsidRPr="0014794A">
        <w:rPr>
          <w:color w:val="000000"/>
        </w:rPr>
        <w:t xml:space="preserve">. </w:t>
      </w:r>
      <w:proofErr w:type="spellStart"/>
      <w:r w:rsidRPr="0014794A">
        <w:rPr>
          <w:color w:val="000000"/>
        </w:rPr>
        <w:t>Denvers</w:t>
      </w:r>
      <w:proofErr w:type="spellEnd"/>
      <w:r w:rsidRPr="0014794A">
        <w:rPr>
          <w:color w:val="000000"/>
        </w:rPr>
        <w:t xml:space="preserve">, </w:t>
      </w:r>
      <w:proofErr w:type="gramStart"/>
      <w:r w:rsidRPr="0014794A">
        <w:rPr>
          <w:color w:val="000000"/>
        </w:rPr>
        <w:t>MA.:</w:t>
      </w:r>
      <w:proofErr w:type="gramEnd"/>
      <w:r w:rsidRPr="0014794A">
        <w:rPr>
          <w:color w:val="000000"/>
        </w:rPr>
        <w:t xml:space="preserve"> ASTD Press.</w:t>
      </w:r>
    </w:p>
    <w:p w:rsidR="00A06293" w:rsidRPr="0014794A" w:rsidRDefault="00A06293" w:rsidP="00105EC0">
      <w:pPr>
        <w:pStyle w:val="NormalWeb"/>
        <w:spacing w:afterAutospacing="0" w:line="480" w:lineRule="auto"/>
        <w:rPr>
          <w:color w:val="000000"/>
        </w:rPr>
      </w:pPr>
      <w:r w:rsidRPr="0014794A">
        <w:rPr>
          <w:color w:val="000000"/>
        </w:rPr>
        <w:t> </w:t>
      </w:r>
    </w:p>
    <w:bookmarkEnd w:id="0"/>
    <w:p w:rsidR="00E63D11" w:rsidRPr="0014794A" w:rsidRDefault="00E63D11" w:rsidP="00105EC0">
      <w:pPr>
        <w:spacing w:line="480" w:lineRule="auto"/>
        <w:rPr>
          <w:rFonts w:ascii="Times New Roman" w:hAnsi="Times New Roman" w:cs="Times New Roman"/>
          <w:sz w:val="24"/>
          <w:szCs w:val="24"/>
        </w:rPr>
      </w:pPr>
    </w:p>
    <w:sectPr w:rsidR="00E63D11" w:rsidRPr="0014794A" w:rsidSect="000734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CFD" w:rsidRDefault="00911CFD" w:rsidP="0007349C">
      <w:pPr>
        <w:spacing w:after="0" w:line="240" w:lineRule="auto"/>
      </w:pPr>
      <w:r>
        <w:separator/>
      </w:r>
    </w:p>
  </w:endnote>
  <w:endnote w:type="continuationSeparator" w:id="0">
    <w:p w:rsidR="00911CFD" w:rsidRDefault="00911CFD" w:rsidP="00073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CFD" w:rsidRDefault="00911CFD" w:rsidP="0007349C">
      <w:pPr>
        <w:spacing w:after="0" w:line="240" w:lineRule="auto"/>
      </w:pPr>
      <w:r>
        <w:separator/>
      </w:r>
    </w:p>
  </w:footnote>
  <w:footnote w:type="continuationSeparator" w:id="0">
    <w:p w:rsidR="00911CFD" w:rsidRDefault="00911CFD" w:rsidP="000734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49C" w:rsidRDefault="0007349C">
    <w:pPr>
      <w:pStyle w:val="Header"/>
    </w:pPr>
    <w:r w:rsidRPr="0007349C">
      <w:rPr>
        <w:rFonts w:ascii="Times New Roman" w:hAnsi="Times New Roman" w:cs="Times New Roman"/>
        <w:sz w:val="24"/>
        <w:szCs w:val="24"/>
      </w:rPr>
      <w:t>SWOT AND PESTLE ANALYSIS</w:t>
    </w:r>
    <w:r>
      <w:rPr>
        <w:rFonts w:ascii="Times New Roman" w:hAnsi="Times New Roman" w:cs="Times New Roman"/>
        <w:sz w:val="24"/>
        <w:szCs w:val="24"/>
      </w:rPr>
      <w:tab/>
    </w:r>
    <w:r>
      <w:rPr>
        <w:rFonts w:ascii="Times New Roman" w:hAnsi="Times New Roman" w:cs="Times New Roman"/>
        <w:sz w:val="24"/>
        <w:szCs w:val="24"/>
      </w:rPr>
      <w:tab/>
    </w:r>
    <w:r w:rsidRPr="0007349C">
      <w:rPr>
        <w:rFonts w:ascii="Times New Roman" w:hAnsi="Times New Roman" w:cs="Times New Roman"/>
        <w:sz w:val="24"/>
        <w:szCs w:val="24"/>
      </w:rPr>
      <w:fldChar w:fldCharType="begin"/>
    </w:r>
    <w:r w:rsidRPr="0007349C">
      <w:rPr>
        <w:rFonts w:ascii="Times New Roman" w:hAnsi="Times New Roman" w:cs="Times New Roman"/>
        <w:sz w:val="24"/>
        <w:szCs w:val="24"/>
      </w:rPr>
      <w:instrText xml:space="preserve"> PAGE   \* MERGEFORMAT </w:instrText>
    </w:r>
    <w:r w:rsidRPr="0007349C">
      <w:rPr>
        <w:rFonts w:ascii="Times New Roman" w:hAnsi="Times New Roman" w:cs="Times New Roman"/>
        <w:sz w:val="24"/>
        <w:szCs w:val="24"/>
      </w:rPr>
      <w:fldChar w:fldCharType="separate"/>
    </w:r>
    <w:r w:rsidR="00105EC0">
      <w:rPr>
        <w:rFonts w:ascii="Times New Roman" w:hAnsi="Times New Roman" w:cs="Times New Roman"/>
        <w:noProof/>
        <w:sz w:val="24"/>
        <w:szCs w:val="24"/>
      </w:rPr>
      <w:t>6</w:t>
    </w:r>
    <w:r w:rsidRPr="0007349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49C" w:rsidRPr="0007349C" w:rsidRDefault="0007349C">
    <w:pPr>
      <w:pStyle w:val="Header"/>
      <w:rPr>
        <w:rFonts w:ascii="Times New Roman" w:hAnsi="Times New Roman" w:cs="Times New Roman"/>
        <w:sz w:val="24"/>
        <w:szCs w:val="24"/>
      </w:rPr>
    </w:pPr>
    <w:r w:rsidRPr="0007349C">
      <w:rPr>
        <w:rFonts w:ascii="Times New Roman" w:hAnsi="Times New Roman" w:cs="Times New Roman"/>
        <w:sz w:val="24"/>
        <w:szCs w:val="24"/>
      </w:rPr>
      <w:t xml:space="preserve">Running Head: SWOT AND PESTLE ANALYSIS </w:t>
    </w:r>
    <w:r>
      <w:rPr>
        <w:rFonts w:ascii="Times New Roman" w:hAnsi="Times New Roman" w:cs="Times New Roman"/>
        <w:sz w:val="24"/>
        <w:szCs w:val="24"/>
      </w:rPr>
      <w:tab/>
    </w:r>
    <w:r w:rsidRPr="0007349C">
      <w:rPr>
        <w:rFonts w:ascii="Times New Roman" w:hAnsi="Times New Roman" w:cs="Times New Roman"/>
        <w:sz w:val="24"/>
        <w:szCs w:val="24"/>
      </w:rPr>
      <w:fldChar w:fldCharType="begin"/>
    </w:r>
    <w:r w:rsidRPr="0007349C">
      <w:rPr>
        <w:rFonts w:ascii="Times New Roman" w:hAnsi="Times New Roman" w:cs="Times New Roman"/>
        <w:sz w:val="24"/>
        <w:szCs w:val="24"/>
      </w:rPr>
      <w:instrText xml:space="preserve"> PAGE   \* MERGEFORMAT </w:instrText>
    </w:r>
    <w:r w:rsidRPr="0007349C">
      <w:rPr>
        <w:rFonts w:ascii="Times New Roman" w:hAnsi="Times New Roman" w:cs="Times New Roman"/>
        <w:sz w:val="24"/>
        <w:szCs w:val="24"/>
      </w:rPr>
      <w:fldChar w:fldCharType="separate"/>
    </w:r>
    <w:r w:rsidR="00105EC0">
      <w:rPr>
        <w:rFonts w:ascii="Times New Roman" w:hAnsi="Times New Roman" w:cs="Times New Roman"/>
        <w:noProof/>
        <w:sz w:val="24"/>
        <w:szCs w:val="24"/>
      </w:rPr>
      <w:t>1</w:t>
    </w:r>
    <w:r w:rsidRPr="0007349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49C"/>
    <w:rsid w:val="0007349C"/>
    <w:rsid w:val="00105EC0"/>
    <w:rsid w:val="001234AA"/>
    <w:rsid w:val="0014794A"/>
    <w:rsid w:val="003C2973"/>
    <w:rsid w:val="00462804"/>
    <w:rsid w:val="0053377D"/>
    <w:rsid w:val="00537EF5"/>
    <w:rsid w:val="005908DB"/>
    <w:rsid w:val="006E37EB"/>
    <w:rsid w:val="00911CFD"/>
    <w:rsid w:val="00A06293"/>
    <w:rsid w:val="00B565E9"/>
    <w:rsid w:val="00BA56D2"/>
    <w:rsid w:val="00BE72A8"/>
    <w:rsid w:val="00C857C5"/>
    <w:rsid w:val="00D07567"/>
    <w:rsid w:val="00D83FFC"/>
    <w:rsid w:val="00D94595"/>
    <w:rsid w:val="00E05799"/>
    <w:rsid w:val="00E63D11"/>
    <w:rsid w:val="00EB7ED1"/>
    <w:rsid w:val="00EE1BC3"/>
    <w:rsid w:val="00FA724C"/>
    <w:rsid w:val="00FF4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912535-1DB2-4AE9-96CA-2C4DCF53E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49C"/>
  </w:style>
  <w:style w:type="paragraph" w:styleId="Footer">
    <w:name w:val="footer"/>
    <w:basedOn w:val="Normal"/>
    <w:link w:val="FooterChar"/>
    <w:uiPriority w:val="99"/>
    <w:unhideWhenUsed/>
    <w:rsid w:val="00073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49C"/>
  </w:style>
  <w:style w:type="paragraph" w:styleId="NormalWeb">
    <w:name w:val="Normal (Web)"/>
    <w:basedOn w:val="Normal"/>
    <w:uiPriority w:val="99"/>
    <w:semiHidden/>
    <w:unhideWhenUsed/>
    <w:rsid w:val="00A062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62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3489240">
      <w:bodyDiv w:val="1"/>
      <w:marLeft w:val="0"/>
      <w:marRight w:val="0"/>
      <w:marTop w:val="0"/>
      <w:marBottom w:val="0"/>
      <w:divBdr>
        <w:top w:val="none" w:sz="0" w:space="0" w:color="auto"/>
        <w:left w:val="none" w:sz="0" w:space="0" w:color="auto"/>
        <w:bottom w:val="none" w:sz="0" w:space="0" w:color="auto"/>
        <w:right w:val="none" w:sz="0" w:space="0" w:color="auto"/>
      </w:divBdr>
    </w:div>
    <w:div w:id="211204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2139/ssrn.335658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1042</TotalTime>
  <Pages>6</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Titus</cp:lastModifiedBy>
  <cp:revision>27</cp:revision>
  <dcterms:created xsi:type="dcterms:W3CDTF">2020-06-26T21:18:00Z</dcterms:created>
  <dcterms:modified xsi:type="dcterms:W3CDTF">2020-06-27T14:40:00Z</dcterms:modified>
</cp:coreProperties>
</file>